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F3F" w:rsidRPr="00244DE8" w:rsidRDefault="00683F3F" w:rsidP="00683F3F">
      <w:pPr>
        <w:spacing w:after="0" w:line="240" w:lineRule="auto"/>
        <w:jc w:val="center"/>
        <w:rPr>
          <w:rFonts w:ascii="Humnst777 Lt BT" w:hAnsi="Humnst777 Lt BT" w:cs="Arial"/>
          <w:b/>
        </w:rPr>
      </w:pPr>
      <w:r>
        <w:rPr>
          <w:rFonts w:ascii="Humnst777 Lt BT" w:hAnsi="Humnst777 Lt BT" w:cs="Arial"/>
          <w:b/>
        </w:rPr>
        <w:t>FOR</w:t>
      </w:r>
      <w:bookmarkStart w:id="0" w:name="_GoBack"/>
      <w:bookmarkEnd w:id="0"/>
      <w:r>
        <w:rPr>
          <w:rFonts w:ascii="Humnst777 Lt BT" w:hAnsi="Humnst777 Lt BT" w:cs="Arial"/>
          <w:b/>
        </w:rPr>
        <w:t>MATO</w:t>
      </w:r>
      <w:r w:rsidRPr="00244DE8">
        <w:rPr>
          <w:rFonts w:ascii="Humnst777 Lt BT" w:hAnsi="Humnst777 Lt BT" w:cs="Arial"/>
          <w:b/>
        </w:rPr>
        <w:t xml:space="preserve"> </w:t>
      </w:r>
      <w:r>
        <w:rPr>
          <w:rFonts w:ascii="Humnst777 Lt BT" w:hAnsi="Humnst777 Lt BT" w:cs="Arial"/>
          <w:b/>
        </w:rPr>
        <w:t>B</w:t>
      </w:r>
      <w:r w:rsidRPr="00244DE8">
        <w:rPr>
          <w:rFonts w:ascii="Humnst777 Lt BT" w:hAnsi="Humnst777 Lt BT" w:cs="Arial"/>
          <w:b/>
        </w:rPr>
        <w:t>-1</w:t>
      </w:r>
    </w:p>
    <w:p w:rsidR="00683F3F" w:rsidRPr="00683F3F" w:rsidRDefault="00683F3F" w:rsidP="00683F3F">
      <w:pPr>
        <w:spacing w:after="0" w:line="240" w:lineRule="auto"/>
        <w:jc w:val="center"/>
        <w:rPr>
          <w:rFonts w:ascii="Humnst777 Lt BT" w:hAnsi="Humnst777 Lt BT" w:cs="Arial"/>
          <w:b/>
        </w:rPr>
      </w:pPr>
      <w:r w:rsidRPr="00683F3F">
        <w:rPr>
          <w:rFonts w:ascii="Humnst777 Lt BT" w:hAnsi="Humnst777 Lt BT" w:cs="Arial"/>
          <w:b/>
        </w:rPr>
        <w:t>LIMPIEZA DE POZOS Y TANQUES DE AGUA</w:t>
      </w:r>
    </w:p>
    <w:p w:rsidR="00683F3F" w:rsidRDefault="00683F3F" w:rsidP="00683F3F">
      <w:pPr>
        <w:spacing w:after="0" w:line="240" w:lineRule="auto"/>
        <w:jc w:val="center"/>
        <w:rPr>
          <w:rFonts w:ascii="Humnst777 Lt BT" w:hAnsi="Humnst777 Lt BT" w:cs="Arial"/>
          <w:b/>
        </w:rPr>
      </w:pPr>
      <w:r w:rsidRPr="00244DE8">
        <w:rPr>
          <w:rFonts w:ascii="Humnst777 Lt BT" w:hAnsi="Humnst777 Lt BT" w:cs="Arial"/>
          <w:b/>
        </w:rPr>
        <w:t xml:space="preserve"> </w:t>
      </w:r>
      <w:r w:rsidRPr="00244DE8">
        <w:rPr>
          <w:rFonts w:ascii="Humnst777 Lt BT" w:hAnsi="Humnst777 Lt BT" w:cs="Arial"/>
          <w:b/>
        </w:rPr>
        <w:t xml:space="preserve">(Expresada en </w:t>
      </w:r>
      <w:r>
        <w:rPr>
          <w:rFonts w:ascii="Humnst777 Lt BT" w:hAnsi="Humnst777 Lt BT" w:cs="Arial"/>
          <w:b/>
        </w:rPr>
        <w:t>bolivianos – Bs</w:t>
      </w:r>
      <w:r w:rsidRPr="00244DE8">
        <w:rPr>
          <w:rFonts w:ascii="Humnst777 Lt BT" w:hAnsi="Humnst777 Lt BT" w:cs="Arial"/>
          <w:b/>
        </w:rPr>
        <w:t>)</w:t>
      </w:r>
    </w:p>
    <w:p w:rsidR="00683F3F" w:rsidRDefault="00683F3F" w:rsidP="00683F3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zh-TW" w:bidi="en-US"/>
        </w:rPr>
      </w:pPr>
    </w:p>
    <w:tbl>
      <w:tblPr>
        <w:tblW w:w="88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202"/>
        <w:gridCol w:w="992"/>
        <w:gridCol w:w="851"/>
        <w:gridCol w:w="1252"/>
      </w:tblGrid>
      <w:tr w:rsidR="00683F3F" w:rsidRPr="006C267A" w:rsidTr="005D75A9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ITEM</w:t>
            </w:r>
          </w:p>
        </w:tc>
        <w:tc>
          <w:tcPr>
            <w:tcW w:w="52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0E33D7" w:rsidRDefault="00683F3F" w:rsidP="005D75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</w:pPr>
            <w:r w:rsidRPr="000E33D7"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  <w:t>LIMPIEZ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  <w:t>A</w:t>
            </w:r>
            <w:r w:rsidRPr="000E33D7"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  <w:t xml:space="preserve"> DE POZOS Y TANQUES DE AGUA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UNID.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CANT</w:t>
            </w: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.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SUBTOTAL</w:t>
            </w:r>
          </w:p>
        </w:tc>
      </w:tr>
      <w:tr w:rsidR="00683F3F" w:rsidRPr="006C267A" w:rsidTr="005D75A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A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Actividades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683F3F" w:rsidRPr="006C267A" w:rsidTr="005D75A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807925" w:rsidRDefault="00683F3F" w:rsidP="00683F3F">
            <w:pPr>
              <w:numPr>
                <w:ilvl w:val="0"/>
                <w:numId w:val="1"/>
              </w:numPr>
              <w:spacing w:after="0" w:line="240" w:lineRule="auto"/>
              <w:ind w:left="177" w:hanging="142"/>
              <w:rPr>
                <w:rFonts w:ascii="Calibri" w:eastAsia="Times New Roman" w:hAnsi="Calibri" w:cs="Times New Roman"/>
                <w:color w:val="000000"/>
                <w:lang w:val="es-ES" w:eastAsia="es-BO"/>
              </w:rPr>
            </w:pPr>
            <w:r w:rsidRPr="00807925">
              <w:rPr>
                <w:rFonts w:ascii="Calibri" w:eastAsia="Times New Roman" w:hAnsi="Calibri" w:cs="Times New Roman"/>
                <w:color w:val="000000"/>
                <w:lang w:val="es-ES" w:eastAsia="es-BO"/>
              </w:rPr>
              <w:t>Extracción de las líneas de cañería y bomba de los 2 pozos de agua</w:t>
            </w:r>
          </w:p>
          <w:p w:rsidR="00683F3F" w:rsidRPr="00807925" w:rsidRDefault="00683F3F" w:rsidP="00683F3F">
            <w:pPr>
              <w:numPr>
                <w:ilvl w:val="0"/>
                <w:numId w:val="1"/>
              </w:numPr>
              <w:spacing w:after="0" w:line="240" w:lineRule="auto"/>
              <w:ind w:left="177" w:hanging="142"/>
              <w:rPr>
                <w:rFonts w:ascii="Calibri" w:eastAsia="Times New Roman" w:hAnsi="Calibri" w:cs="Times New Roman"/>
                <w:color w:val="000000"/>
                <w:lang w:val="es-ES" w:eastAsia="es-BO"/>
              </w:rPr>
            </w:pPr>
            <w:r w:rsidRPr="00807925">
              <w:rPr>
                <w:rFonts w:ascii="Calibri" w:eastAsia="Times New Roman" w:hAnsi="Calibri" w:cs="Times New Roman"/>
                <w:color w:val="000000"/>
                <w:lang w:val="es-ES" w:eastAsia="es-BO"/>
              </w:rPr>
              <w:t>Limpieza de los 2 pozos por método de inyección de aire comprimido para dos pozos de agua</w:t>
            </w:r>
          </w:p>
          <w:p w:rsidR="00683F3F" w:rsidRDefault="00683F3F" w:rsidP="00683F3F">
            <w:pPr>
              <w:numPr>
                <w:ilvl w:val="0"/>
                <w:numId w:val="1"/>
              </w:numPr>
              <w:spacing w:after="0" w:line="240" w:lineRule="auto"/>
              <w:ind w:left="177" w:hanging="142"/>
              <w:rPr>
                <w:rFonts w:ascii="Calibri" w:eastAsia="Times New Roman" w:hAnsi="Calibri" w:cs="Times New Roman"/>
                <w:color w:val="000000"/>
                <w:lang w:val="es-ES" w:eastAsia="es-BO"/>
              </w:rPr>
            </w:pPr>
            <w:r w:rsidRPr="00807925">
              <w:rPr>
                <w:rFonts w:ascii="Calibri" w:eastAsia="Times New Roman" w:hAnsi="Calibri" w:cs="Times New Roman"/>
                <w:color w:val="000000"/>
                <w:lang w:val="es-ES" w:eastAsia="es-BO"/>
              </w:rPr>
              <w:t>Instalación de las líneas de cañerías, bomba sumergible y elementos eléctricos nuevos de los dos pozos de agua.</w:t>
            </w:r>
          </w:p>
          <w:p w:rsidR="00683F3F" w:rsidRPr="00807925" w:rsidRDefault="00683F3F" w:rsidP="00683F3F">
            <w:pPr>
              <w:numPr>
                <w:ilvl w:val="0"/>
                <w:numId w:val="1"/>
              </w:numPr>
              <w:spacing w:after="0" w:line="240" w:lineRule="auto"/>
              <w:ind w:left="177" w:hanging="142"/>
              <w:rPr>
                <w:rFonts w:ascii="Calibri" w:eastAsia="Times New Roman" w:hAnsi="Calibri" w:cs="Times New Roman"/>
                <w:color w:val="000000"/>
                <w:lang w:val="es-ES"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S" w:eastAsia="es-BO"/>
              </w:rPr>
              <w:t>Limpieza de los tanques de agua de 60.000 y 10.000 litros.</w:t>
            </w:r>
          </w:p>
          <w:p w:rsidR="00683F3F" w:rsidRPr="00807925" w:rsidRDefault="00683F3F" w:rsidP="00683F3F">
            <w:pPr>
              <w:numPr>
                <w:ilvl w:val="0"/>
                <w:numId w:val="1"/>
              </w:numPr>
              <w:spacing w:after="0" w:line="240" w:lineRule="auto"/>
              <w:ind w:left="177" w:hanging="142"/>
              <w:rPr>
                <w:rFonts w:ascii="Calibri" w:eastAsia="Times New Roman" w:hAnsi="Calibri" w:cs="Times New Roman"/>
                <w:color w:val="000000"/>
                <w:lang w:val="es-ES" w:eastAsia="es-BO"/>
              </w:rPr>
            </w:pPr>
            <w:r w:rsidRPr="00807925">
              <w:rPr>
                <w:rFonts w:ascii="Calibri" w:eastAsia="Times New Roman" w:hAnsi="Calibri" w:cs="Times New Roman"/>
                <w:color w:val="000000"/>
                <w:lang w:val="es-ES" w:eastAsia="es-BO"/>
              </w:rPr>
              <w:t>Puesta en marcha y entrega de informe de ambos pozos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683F3F" w:rsidRPr="006C267A" w:rsidTr="005D75A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B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Actividades complementarias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683F3F" w:rsidRPr="006C267A" w:rsidTr="005D75A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Mo</w:t>
            </w: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vilización/Desmovilización/Cumplimiento de requisitos de la GSSM&amp;RSE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683F3F" w:rsidRPr="006C267A" w:rsidTr="005D75A9">
        <w:trPr>
          <w:trHeight w:val="315"/>
        </w:trPr>
        <w:tc>
          <w:tcPr>
            <w:tcW w:w="76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TOTAL (</w:t>
            </w: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Bs</w:t>
            </w:r>
            <w:r w:rsidRPr="006C267A">
              <w:rPr>
                <w:rFonts w:ascii="Calibri" w:eastAsia="Times New Roman" w:hAnsi="Calibri" w:cs="Times New Roman"/>
                <w:color w:val="000000"/>
                <w:lang w:eastAsia="es-BO"/>
              </w:rPr>
              <w:t>)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3F3F" w:rsidRPr="006C267A" w:rsidRDefault="00683F3F" w:rsidP="005D75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</w:tbl>
    <w:p w:rsidR="00683F3F" w:rsidRDefault="00683F3F" w:rsidP="00683F3F">
      <w:pPr>
        <w:rPr>
          <w:rFonts w:ascii="Times New Roman" w:eastAsia="Times New Roman" w:hAnsi="Times New Roman" w:cs="Times New Roman"/>
          <w:sz w:val="24"/>
          <w:szCs w:val="24"/>
          <w:lang w:val="es-ES" w:eastAsia="zh-TW" w:bidi="en-US"/>
        </w:rPr>
      </w:pPr>
    </w:p>
    <w:p w:rsidR="00683F3F" w:rsidRDefault="00683F3F" w:rsidP="00683F3F">
      <w:pPr>
        <w:rPr>
          <w:rFonts w:ascii="Times New Roman" w:eastAsia="Times New Roman" w:hAnsi="Times New Roman" w:cs="Times New Roman"/>
          <w:sz w:val="24"/>
          <w:szCs w:val="24"/>
          <w:lang w:val="es-ES" w:eastAsia="zh-TW" w:bidi="en-US"/>
        </w:rPr>
      </w:pPr>
    </w:p>
    <w:p w:rsidR="00683F3F" w:rsidRPr="004D5A78" w:rsidRDefault="00683F3F" w:rsidP="00683F3F">
      <w:pPr>
        <w:rPr>
          <w:rFonts w:ascii="Humnst777 Lt BT" w:hAnsi="Humnst777 Lt BT" w:cs="Arial"/>
        </w:rPr>
      </w:pPr>
    </w:p>
    <w:p w:rsidR="00683F3F" w:rsidRPr="00240B7B" w:rsidRDefault="00683F3F" w:rsidP="00683F3F">
      <w:pPr>
        <w:tabs>
          <w:tab w:val="right" w:pos="6663"/>
        </w:tabs>
        <w:spacing w:after="0" w:line="240" w:lineRule="auto"/>
        <w:jc w:val="center"/>
        <w:rPr>
          <w:rFonts w:ascii="Humnst777 Lt BT" w:hAnsi="Humnst777 Lt BT" w:cs="Arial"/>
          <w:b/>
          <w:bCs/>
          <w:iCs/>
          <w:sz w:val="20"/>
        </w:rPr>
      </w:pPr>
      <w:r w:rsidRPr="00240B7B">
        <w:rPr>
          <w:rFonts w:ascii="Humnst777 Lt BT" w:hAnsi="Humnst777 Lt BT" w:cs="Arial"/>
          <w:b/>
          <w:bCs/>
          <w:iCs/>
          <w:sz w:val="20"/>
        </w:rPr>
        <w:t>(Firma del Representante Legal del Proponente)</w:t>
      </w:r>
    </w:p>
    <w:p w:rsidR="00683F3F" w:rsidRDefault="00683F3F" w:rsidP="00683F3F">
      <w:pPr>
        <w:pStyle w:val="Default"/>
        <w:spacing w:line="360" w:lineRule="auto"/>
        <w:jc w:val="center"/>
        <w:rPr>
          <w:bCs/>
          <w:sz w:val="20"/>
          <w:szCs w:val="20"/>
        </w:rPr>
      </w:pPr>
      <w:r w:rsidRPr="00240B7B">
        <w:rPr>
          <w:rFonts w:ascii="Humnst777 Lt BT" w:hAnsi="Humnst777 Lt BT"/>
          <w:b/>
          <w:bCs/>
          <w:iCs/>
          <w:sz w:val="20"/>
        </w:rPr>
        <w:t>(Nombre completo del Representante</w:t>
      </w:r>
      <w:r w:rsidRPr="00240B7B">
        <w:rPr>
          <w:rFonts w:ascii="Humnst777 Lt BT" w:hAnsi="Humnst777 Lt BT"/>
          <w:iCs/>
          <w:sz w:val="20"/>
        </w:rPr>
        <w:t xml:space="preserve"> </w:t>
      </w:r>
      <w:r w:rsidRPr="00240B7B">
        <w:rPr>
          <w:rFonts w:ascii="Humnst777 Lt BT" w:hAnsi="Humnst777 Lt BT"/>
          <w:b/>
          <w:bCs/>
          <w:iCs/>
          <w:sz w:val="20"/>
        </w:rPr>
        <w:t>Legal</w:t>
      </w:r>
    </w:p>
    <w:p w:rsidR="00926EF6" w:rsidRDefault="00926EF6"/>
    <w:sectPr w:rsidR="00926E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83AC8"/>
    <w:multiLevelType w:val="hybridMultilevel"/>
    <w:tmpl w:val="84E4AE4E"/>
    <w:lvl w:ilvl="0" w:tplc="6B9839A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3F"/>
    <w:rsid w:val="00683F3F"/>
    <w:rsid w:val="0092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BC756-DC78-4CE8-8037-54897FD2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F3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683F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683F3F"/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Viera</dc:creator>
  <cp:keywords/>
  <dc:description/>
  <cp:lastModifiedBy>Carolina Viera</cp:lastModifiedBy>
  <cp:revision>1</cp:revision>
  <dcterms:created xsi:type="dcterms:W3CDTF">2024-07-29T16:37:00Z</dcterms:created>
  <dcterms:modified xsi:type="dcterms:W3CDTF">2024-07-29T16:39:00Z</dcterms:modified>
</cp:coreProperties>
</file>